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92" w:rsidRPr="003C0E92" w:rsidRDefault="003C0E92" w:rsidP="003C0E92">
      <w:pPr>
        <w:jc w:val="center"/>
        <w:rPr>
          <w:b/>
          <w:bCs/>
        </w:rPr>
      </w:pPr>
      <w:bookmarkStart w:id="0" w:name="_GoBack"/>
      <w:bookmarkEnd w:id="0"/>
      <w:r w:rsidRPr="003C0E92">
        <w:rPr>
          <w:rFonts w:hint="cs"/>
          <w:b/>
          <w:bCs/>
          <w:cs/>
        </w:rPr>
        <w:t xml:space="preserve">การเปิดบริการรากเทียม </w:t>
      </w:r>
      <w:r w:rsidRPr="003C0E92">
        <w:rPr>
          <w:b/>
          <w:bCs/>
        </w:rPr>
        <w:t>(Implant)</w:t>
      </w:r>
      <w:r w:rsidRPr="003C0E92">
        <w:rPr>
          <w:rFonts w:hint="cs"/>
          <w:b/>
          <w:bCs/>
          <w:cs/>
        </w:rPr>
        <w:t xml:space="preserve"> ปี 2567</w:t>
      </w:r>
    </w:p>
    <w:p w:rsidR="004166D4" w:rsidRDefault="003C0E92">
      <w:pPr>
        <w:rPr>
          <w:cs/>
        </w:rPr>
      </w:pPr>
      <w:r>
        <w:rPr>
          <w:rFonts w:hint="cs"/>
          <w:cs/>
        </w:rPr>
        <w:t>1.โครงการฟันเทียม รากเทียมเฉลิมพระเกียรติ ฯ ในผู้ป่วย 60 ปี ขึ้นไปในสิทธิบัตรทองที่ใส่ฟันเทียมทั้งปาก</w:t>
      </w:r>
    </w:p>
    <w:p w:rsidR="003C0E92" w:rsidRDefault="003C0E92">
      <w:r>
        <w:rPr>
          <w:rFonts w:hint="cs"/>
          <w:cs/>
        </w:rPr>
        <w:t>รพ.ม่วงสามสิบ ได้รับเป้าหมายมา 4 ราย โดยสามารถ</w:t>
      </w:r>
      <w:proofErr w:type="spellStart"/>
      <w:r>
        <w:rPr>
          <w:rFonts w:hint="cs"/>
          <w:cs/>
        </w:rPr>
        <w:t>เค</w:t>
      </w:r>
      <w:proofErr w:type="spellEnd"/>
      <w:r>
        <w:rPr>
          <w:rFonts w:hint="cs"/>
          <w:cs/>
        </w:rPr>
        <w:t>ลมได้ 3 รายการ ราคาประมาณ 21</w:t>
      </w:r>
      <w:r>
        <w:t>,</w:t>
      </w:r>
      <w:r>
        <w:rPr>
          <w:rFonts w:hint="cs"/>
          <w:cs/>
        </w:rPr>
        <w:t>000 บาท/ราย</w:t>
      </w:r>
    </w:p>
    <w:p w:rsidR="003C0E92" w:rsidRDefault="003C0E92"/>
    <w:p w:rsidR="003C0E92" w:rsidRDefault="003C0E92">
      <w:r w:rsidRPr="003C0E92">
        <w:rPr>
          <w:rFonts w:cs="Cordia New"/>
          <w:noProof/>
          <w:cs/>
        </w:rPr>
        <w:drawing>
          <wp:inline distT="0" distB="0" distL="0" distR="0" wp14:anchorId="34EEF332" wp14:editId="4DF485FA">
            <wp:extent cx="5731510" cy="2145665"/>
            <wp:effectExtent l="0" t="0" r="2540" b="6985"/>
            <wp:docPr id="1" name="รูปภาพ 1" descr="C:\Users\HP\Pictures\เคลมรากเทีย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เคลมรากเทียม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E92" w:rsidRDefault="003C0E92"/>
    <w:p w:rsidR="003C0E92" w:rsidRDefault="003C0E92"/>
    <w:p w:rsidR="003C0E92" w:rsidRDefault="003C0E92">
      <w:r>
        <w:rPr>
          <w:rFonts w:hint="cs"/>
          <w:cs/>
        </w:rPr>
        <w:t>2.</w:t>
      </w:r>
      <w:r>
        <w:t xml:space="preserve"> Single Implant </w:t>
      </w:r>
    </w:p>
    <w:p w:rsidR="003C0E92" w:rsidRDefault="003C0E92">
      <w:pPr>
        <w:rPr>
          <w:cs/>
        </w:rPr>
      </w:pPr>
      <w:r>
        <w:rPr>
          <w:rFonts w:hint="cs"/>
          <w:cs/>
        </w:rPr>
        <w:t>ให้บริการฝังรากเทียมโดยต้องจ่ายเป็นเงินสดทุกสิทธิ์ ราคาประมาณ 30,000-50,000 บาท แล้วแต่รายการวัสดุ</w:t>
      </w:r>
    </w:p>
    <w:p w:rsidR="003C0E92" w:rsidRDefault="003C0E92"/>
    <w:p w:rsidR="003C0E92" w:rsidRDefault="003C0E92"/>
    <w:p w:rsidR="003C0E92" w:rsidRDefault="00B7114B">
      <w:pPr>
        <w:rPr>
          <w:cs/>
        </w:rPr>
      </w:pPr>
      <w:r>
        <w:rPr>
          <w:noProof/>
        </w:rPr>
        <w:drawing>
          <wp:inline distT="0" distB="0" distL="0" distR="0" wp14:anchorId="0713FF11" wp14:editId="2DF24C3B">
            <wp:extent cx="2170706" cy="2181654"/>
            <wp:effectExtent l="0" t="0" r="1270" b="0"/>
            <wp:docPr id="2" name="Picture 2" descr="รากเทียม | โดยทันตแพทย์เฉพาะทาง คลินิกทันตกรรมไวท์ที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ากเทียม | โดยทันตแพทย์เฉพาะทาง คลินิกทันตกรรมไวท์ทีธ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720" cy="219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 wp14:anchorId="16323A02" wp14:editId="1FFB612D">
            <wp:extent cx="2194560" cy="2194560"/>
            <wp:effectExtent l="0" t="0" r="0" b="0"/>
            <wp:docPr id="3" name="Picture 3" descr="บทความ &gt; ทันตกรรมรากเทียม – Smile Loft Dental Cli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บทความ &gt; ทันตกรรมรากเทียม – Smile Loft Dental Clin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462" cy="220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E92" w:rsidRDefault="003C0E92">
      <w:pPr>
        <w:rPr>
          <w:cs/>
        </w:rPr>
      </w:pPr>
    </w:p>
    <w:sectPr w:rsidR="003C0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92"/>
    <w:rsid w:val="0020017D"/>
    <w:rsid w:val="003C0E92"/>
    <w:rsid w:val="004166D4"/>
    <w:rsid w:val="00B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4A1C6-BC1F-4DB9-84E6-867023F2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2023-09-13T01:35:00Z</dcterms:created>
  <dcterms:modified xsi:type="dcterms:W3CDTF">2023-09-13T01:35:00Z</dcterms:modified>
</cp:coreProperties>
</file>